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E5B" w:rsidRPr="00D96501" w:rsidRDefault="00933E5B" w:rsidP="00933E5B">
      <w:pPr>
        <w:pStyle w:val="Normlnweb19"/>
        <w:jc w:val="both"/>
        <w:rPr>
          <w:rFonts w:ascii="Calibri" w:hAnsi="Calibri" w:cs="Calibri"/>
          <w:b/>
          <w:color w:val="0070C0"/>
          <w:sz w:val="28"/>
          <w:szCs w:val="28"/>
        </w:rPr>
      </w:pPr>
      <w:bookmarkStart w:id="0" w:name="_GoBack"/>
      <w:bookmarkEnd w:id="0"/>
    </w:p>
    <w:p w:rsidR="00933E5B" w:rsidRPr="00361C8D" w:rsidRDefault="00FD6955" w:rsidP="00933E5B">
      <w:pPr>
        <w:pStyle w:val="Normlnweb19"/>
        <w:jc w:val="center"/>
        <w:rPr>
          <w:rFonts w:ascii="Calibri" w:hAnsi="Calibri" w:cs="Calibri"/>
          <w:b/>
          <w:color w:val="2F5496"/>
          <w:sz w:val="32"/>
          <w:szCs w:val="32"/>
        </w:rPr>
      </w:pPr>
      <w:r>
        <w:rPr>
          <w:rFonts w:ascii="Calibri" w:hAnsi="Calibri" w:cs="Calibri"/>
          <w:b/>
          <w:color w:val="2F5496"/>
          <w:sz w:val="32"/>
          <w:szCs w:val="32"/>
        </w:rPr>
        <w:t>Evidenční list</w:t>
      </w:r>
      <w:r w:rsidR="00933E5B">
        <w:rPr>
          <w:rFonts w:ascii="Calibri" w:hAnsi="Calibri" w:cs="Calibri"/>
          <w:b/>
          <w:color w:val="2F5496"/>
          <w:sz w:val="32"/>
          <w:szCs w:val="32"/>
        </w:rPr>
        <w:t xml:space="preserve"> vnitřních kontrol výkonu SPOD </w:t>
      </w:r>
    </w:p>
    <w:p w:rsidR="00933E5B" w:rsidRDefault="00933E5B" w:rsidP="00933E5B">
      <w:pPr>
        <w:pStyle w:val="Normlnweb19"/>
        <w:jc w:val="both"/>
        <w:rPr>
          <w:rFonts w:ascii="Calibri" w:hAnsi="Calibri" w:cs="Calibri"/>
          <w:b/>
          <w:color w:val="333333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2410"/>
        <w:gridCol w:w="5343"/>
        <w:gridCol w:w="2169"/>
      </w:tblGrid>
      <w:tr w:rsidR="00933E5B" w:rsidRPr="002D4B48" w:rsidTr="00E807AD">
        <w:trPr>
          <w:trHeight w:val="1272"/>
        </w:trPr>
        <w:tc>
          <w:tcPr>
            <w:tcW w:w="1101" w:type="dxa"/>
            <w:shd w:val="clear" w:color="auto" w:fill="2F5496"/>
            <w:vAlign w:val="center"/>
          </w:tcPr>
          <w:p w:rsidR="00933E5B" w:rsidRPr="00361C8D" w:rsidRDefault="00933E5B" w:rsidP="00933E5B">
            <w:pPr>
              <w:pStyle w:val="Normlnweb19"/>
              <w:jc w:val="center"/>
              <w:rPr>
                <w:rFonts w:ascii="Calibri" w:hAnsi="Calibri" w:cs="Calibri"/>
                <w:color w:val="FFFFFF"/>
                <w:sz w:val="20"/>
                <w:szCs w:val="20"/>
              </w:rPr>
            </w:pPr>
            <w:r w:rsidRPr="00361C8D">
              <w:rPr>
                <w:rFonts w:ascii="Calibri" w:hAnsi="Calibri" w:cs="Calibri"/>
                <w:color w:val="FFFFFF"/>
                <w:sz w:val="20"/>
                <w:szCs w:val="20"/>
              </w:rPr>
              <w:t>Pořadové číslo kontroly</w:t>
            </w:r>
          </w:p>
        </w:tc>
        <w:tc>
          <w:tcPr>
            <w:tcW w:w="1559" w:type="dxa"/>
            <w:shd w:val="clear" w:color="auto" w:fill="2F5496"/>
            <w:vAlign w:val="center"/>
          </w:tcPr>
          <w:p w:rsidR="00933E5B" w:rsidRDefault="00933E5B" w:rsidP="00933E5B">
            <w:pPr>
              <w:pStyle w:val="Normlnweb19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Datum kontroly</w:t>
            </w:r>
          </w:p>
        </w:tc>
        <w:tc>
          <w:tcPr>
            <w:tcW w:w="1701" w:type="dxa"/>
            <w:shd w:val="clear" w:color="auto" w:fill="2F5496"/>
            <w:vAlign w:val="center"/>
          </w:tcPr>
          <w:p w:rsidR="00933E5B" w:rsidRPr="00361C8D" w:rsidRDefault="00933E5B" w:rsidP="00933E5B">
            <w:pPr>
              <w:pStyle w:val="Normlnweb19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Spisová značka</w:t>
            </w:r>
          </w:p>
        </w:tc>
        <w:tc>
          <w:tcPr>
            <w:tcW w:w="2410" w:type="dxa"/>
            <w:shd w:val="clear" w:color="auto" w:fill="2F5496"/>
            <w:vAlign w:val="center"/>
          </w:tcPr>
          <w:p w:rsidR="00933E5B" w:rsidRPr="00361C8D" w:rsidRDefault="00933E5B" w:rsidP="00933E5B">
            <w:pPr>
              <w:pStyle w:val="Normlnweb19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Koordinátor případu</w:t>
            </w:r>
          </w:p>
        </w:tc>
        <w:tc>
          <w:tcPr>
            <w:tcW w:w="5343" w:type="dxa"/>
            <w:shd w:val="clear" w:color="auto" w:fill="2F5496"/>
            <w:vAlign w:val="center"/>
          </w:tcPr>
          <w:p w:rsidR="00933E5B" w:rsidRPr="00361C8D" w:rsidRDefault="00933E5B" w:rsidP="00933E5B">
            <w:pPr>
              <w:pStyle w:val="Normlnweb19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Předmět kontroly</w:t>
            </w:r>
          </w:p>
        </w:tc>
        <w:tc>
          <w:tcPr>
            <w:tcW w:w="2169" w:type="dxa"/>
            <w:shd w:val="clear" w:color="auto" w:fill="2F5496"/>
            <w:vAlign w:val="center"/>
          </w:tcPr>
          <w:p w:rsidR="00933E5B" w:rsidRPr="00361C8D" w:rsidRDefault="00933E5B" w:rsidP="00933E5B">
            <w:pPr>
              <w:pStyle w:val="Normlnweb19"/>
              <w:jc w:val="center"/>
              <w:rPr>
                <w:rFonts w:ascii="Calibri" w:hAnsi="Calibri" w:cs="Calibri"/>
                <w:color w:val="FFFFFF"/>
              </w:rPr>
            </w:pPr>
            <w:r w:rsidRPr="00361C8D">
              <w:rPr>
                <w:rFonts w:ascii="Calibri" w:hAnsi="Calibri" w:cs="Calibri"/>
                <w:color w:val="FFFFFF"/>
              </w:rPr>
              <w:t>Kontrolu provedl</w:t>
            </w:r>
          </w:p>
        </w:tc>
      </w:tr>
      <w:tr w:rsidR="00933E5B" w:rsidRPr="002D4B48" w:rsidTr="00E807AD">
        <w:trPr>
          <w:trHeight w:val="612"/>
        </w:trPr>
        <w:tc>
          <w:tcPr>
            <w:tcW w:w="1101" w:type="dxa"/>
            <w:shd w:val="clear" w:color="auto" w:fill="auto"/>
          </w:tcPr>
          <w:p w:rsidR="00933E5B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  <w:p w:rsidR="00933E5B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  <w:p w:rsidR="0018671A" w:rsidRPr="002D4B48" w:rsidRDefault="0018671A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559" w:type="dxa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701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2410" w:type="dxa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5343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2169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</w:tr>
      <w:tr w:rsidR="00933E5B" w:rsidRPr="002D4B48" w:rsidTr="00E807AD">
        <w:trPr>
          <w:trHeight w:val="504"/>
        </w:trPr>
        <w:tc>
          <w:tcPr>
            <w:tcW w:w="1101" w:type="dxa"/>
            <w:shd w:val="clear" w:color="auto" w:fill="auto"/>
          </w:tcPr>
          <w:p w:rsidR="00933E5B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  <w:p w:rsidR="00933E5B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  <w:p w:rsidR="0018671A" w:rsidRPr="002D4B48" w:rsidRDefault="0018671A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559" w:type="dxa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701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2410" w:type="dxa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5343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2169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</w:tr>
      <w:tr w:rsidR="00933E5B" w:rsidRPr="002D4B48" w:rsidTr="00E807AD">
        <w:trPr>
          <w:trHeight w:val="530"/>
        </w:trPr>
        <w:tc>
          <w:tcPr>
            <w:tcW w:w="1101" w:type="dxa"/>
            <w:shd w:val="clear" w:color="auto" w:fill="auto"/>
          </w:tcPr>
          <w:p w:rsidR="00933E5B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  <w:p w:rsidR="00933E5B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  <w:p w:rsidR="0018671A" w:rsidRPr="002D4B48" w:rsidRDefault="0018671A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559" w:type="dxa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701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2410" w:type="dxa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5343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2169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</w:tr>
      <w:tr w:rsidR="00933E5B" w:rsidRPr="002D4B48" w:rsidTr="00E807AD">
        <w:trPr>
          <w:trHeight w:val="504"/>
        </w:trPr>
        <w:tc>
          <w:tcPr>
            <w:tcW w:w="1101" w:type="dxa"/>
            <w:shd w:val="clear" w:color="auto" w:fill="auto"/>
          </w:tcPr>
          <w:p w:rsidR="00933E5B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  <w:p w:rsidR="0018671A" w:rsidRDefault="0018671A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  <w:p w:rsidR="0018671A" w:rsidRPr="002D4B48" w:rsidRDefault="0018671A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559" w:type="dxa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701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2410" w:type="dxa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5343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2169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</w:tr>
      <w:tr w:rsidR="00933E5B" w:rsidRPr="002D4B48" w:rsidTr="00E807AD">
        <w:trPr>
          <w:trHeight w:val="504"/>
        </w:trPr>
        <w:tc>
          <w:tcPr>
            <w:tcW w:w="1101" w:type="dxa"/>
            <w:shd w:val="clear" w:color="auto" w:fill="auto"/>
          </w:tcPr>
          <w:p w:rsidR="00933E5B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  <w:p w:rsidR="0018671A" w:rsidRDefault="0018671A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  <w:p w:rsidR="0018671A" w:rsidRPr="002D4B48" w:rsidRDefault="0018671A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559" w:type="dxa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701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2410" w:type="dxa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5343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2169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</w:tr>
      <w:tr w:rsidR="00933E5B" w:rsidRPr="002D4B48" w:rsidTr="00E807AD">
        <w:trPr>
          <w:trHeight w:val="504"/>
        </w:trPr>
        <w:tc>
          <w:tcPr>
            <w:tcW w:w="1101" w:type="dxa"/>
            <w:shd w:val="clear" w:color="auto" w:fill="auto"/>
          </w:tcPr>
          <w:p w:rsidR="00933E5B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  <w:p w:rsidR="0018671A" w:rsidRDefault="0018671A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  <w:p w:rsidR="0018671A" w:rsidRPr="002D4B48" w:rsidRDefault="0018671A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559" w:type="dxa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701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2410" w:type="dxa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5343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2169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</w:tr>
      <w:tr w:rsidR="00933E5B" w:rsidRPr="002D4B48" w:rsidTr="00E807AD">
        <w:trPr>
          <w:trHeight w:val="504"/>
        </w:trPr>
        <w:tc>
          <w:tcPr>
            <w:tcW w:w="1101" w:type="dxa"/>
            <w:shd w:val="clear" w:color="auto" w:fill="auto"/>
          </w:tcPr>
          <w:p w:rsidR="00933E5B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  <w:p w:rsidR="0018671A" w:rsidRDefault="0018671A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  <w:p w:rsidR="0018671A" w:rsidRPr="002D4B48" w:rsidRDefault="0018671A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559" w:type="dxa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1701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2410" w:type="dxa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5343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  <w:tc>
          <w:tcPr>
            <w:tcW w:w="2169" w:type="dxa"/>
            <w:shd w:val="clear" w:color="auto" w:fill="auto"/>
          </w:tcPr>
          <w:p w:rsidR="00933E5B" w:rsidRPr="002D4B48" w:rsidRDefault="00933E5B" w:rsidP="00AE5415">
            <w:pPr>
              <w:pStyle w:val="Normlnweb19"/>
              <w:jc w:val="both"/>
              <w:rPr>
                <w:rFonts w:ascii="Calibri" w:hAnsi="Calibri" w:cs="Calibri"/>
                <w:color w:val="333333"/>
              </w:rPr>
            </w:pPr>
          </w:p>
        </w:tc>
      </w:tr>
    </w:tbl>
    <w:p w:rsidR="00933E5B" w:rsidRPr="00BF2647" w:rsidRDefault="00933E5B" w:rsidP="00933E5B">
      <w:pPr>
        <w:pStyle w:val="Normlnweb19"/>
        <w:jc w:val="both"/>
        <w:rPr>
          <w:rFonts w:ascii="Calibri" w:hAnsi="Calibri" w:cs="Calibri"/>
          <w:color w:val="333333"/>
        </w:rPr>
      </w:pPr>
    </w:p>
    <w:sectPr w:rsidR="00933E5B" w:rsidRPr="00BF2647" w:rsidSect="00933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5B"/>
    <w:rsid w:val="0018671A"/>
    <w:rsid w:val="00933E5B"/>
    <w:rsid w:val="00D27855"/>
    <w:rsid w:val="00E807AD"/>
    <w:rsid w:val="00FD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379D2-7F0B-40A6-88AE-23224DCA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E5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19">
    <w:name w:val="Normální (web)19"/>
    <w:basedOn w:val="Normln"/>
    <w:rsid w:val="0093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Doležal Martin</dc:creator>
  <cp:lastModifiedBy>Možíš Libor</cp:lastModifiedBy>
  <cp:revision>3</cp:revision>
  <dcterms:created xsi:type="dcterms:W3CDTF">2014-11-06T06:55:00Z</dcterms:created>
  <dcterms:modified xsi:type="dcterms:W3CDTF">2014-11-06T10:04:00Z</dcterms:modified>
</cp:coreProperties>
</file>