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51" w:rsidRPr="00567409" w:rsidRDefault="004F6D51">
      <w:pPr>
        <w:rPr>
          <w:rFonts w:ascii="Arial" w:hAnsi="Arial" w:cs="Arial"/>
          <w:b/>
          <w:bCs/>
        </w:rPr>
      </w:pPr>
    </w:p>
    <w:p w:rsidR="00C6682B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E2431F" w:rsidRDefault="00E2431F" w:rsidP="00E2431F">
      <w:pPr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743E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4F6A1A" w:rsidRPr="00E2431F">
        <w:rPr>
          <w:rFonts w:ascii="Arial" w:hAnsi="Arial" w:cs="Arial"/>
          <w:b/>
        </w:rPr>
        <w:t>k</w:t>
      </w:r>
      <w:r w:rsidR="00C6682B" w:rsidRPr="00E2431F">
        <w:rPr>
          <w:rFonts w:ascii="Arial" w:hAnsi="Arial" w:cs="Arial"/>
          <w:b/>
        </w:rPr>
        <w:t>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743E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D84787">
        <w:rPr>
          <w:rFonts w:ascii="Arial" w:hAnsi="Arial" w:cs="Arial"/>
        </w:rPr>
        <w:t>7</w:t>
      </w:r>
      <w:r>
        <w:rPr>
          <w:rFonts w:ascii="Arial" w:hAnsi="Arial" w:cs="Arial"/>
        </w:rPr>
        <w:t>. 20</w:t>
      </w:r>
      <w:r w:rsidR="00572E26">
        <w:rPr>
          <w:rFonts w:ascii="Arial" w:hAnsi="Arial" w:cs="Arial"/>
        </w:rPr>
        <w:t>20</w:t>
      </w:r>
      <w:r w:rsidR="001B2410">
        <w:rPr>
          <w:rFonts w:ascii="Arial" w:hAnsi="Arial" w:cs="Arial"/>
        </w:rPr>
        <w:t xml:space="preserve"> od </w:t>
      </w:r>
      <w:r w:rsidR="004F6A1A">
        <w:rPr>
          <w:rFonts w:ascii="Arial" w:hAnsi="Arial" w:cs="Arial"/>
        </w:rPr>
        <w:t>10</w:t>
      </w:r>
      <w:r w:rsidR="001B2410">
        <w:rPr>
          <w:rFonts w:ascii="Arial" w:hAnsi="Arial" w:cs="Arial"/>
        </w:rPr>
        <w:t>:</w:t>
      </w:r>
      <w:r w:rsidR="00F95D05">
        <w:rPr>
          <w:rFonts w:ascii="Arial" w:hAnsi="Arial" w:cs="Arial"/>
        </w:rPr>
        <w:t>0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4F6A1A">
        <w:rPr>
          <w:rFonts w:ascii="Arial" w:hAnsi="Arial" w:cs="Arial"/>
          <w:b/>
        </w:rPr>
        <w:t>1</w:t>
      </w:r>
      <w:r w:rsidR="00E743E4">
        <w:rPr>
          <w:rFonts w:ascii="Arial" w:hAnsi="Arial" w:cs="Arial"/>
          <w:b/>
        </w:rPr>
        <w:t>4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Seznámení  s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E2431F" w:rsidRDefault="00C00781" w:rsidP="00E743E4">
      <w:pPr>
        <w:jc w:val="both"/>
        <w:rPr>
          <w:rFonts w:ascii="Arial" w:hAnsi="Arial" w:cs="Arial"/>
        </w:rPr>
      </w:pPr>
      <w:r w:rsidRPr="005B7F0B">
        <w:rPr>
          <w:rFonts w:ascii="Arial" w:hAnsi="Arial" w:cs="Arial"/>
        </w:rPr>
        <w:t xml:space="preserve">Zpracovatel studie představil </w:t>
      </w:r>
      <w:r w:rsidR="00E743E4">
        <w:rPr>
          <w:rFonts w:ascii="Arial" w:hAnsi="Arial" w:cs="Arial"/>
        </w:rPr>
        <w:t>zpracovaný koncept DUR pro 3 opatření</w:t>
      </w:r>
      <w:r w:rsidR="006C60F1">
        <w:rPr>
          <w:rFonts w:ascii="Arial" w:hAnsi="Arial" w:cs="Arial"/>
        </w:rPr>
        <w:t>:</w:t>
      </w:r>
    </w:p>
    <w:p w:rsidR="00E743E4" w:rsidRPr="00E743E4" w:rsidRDefault="00E743E4" w:rsidP="00E743E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743E4">
        <w:rPr>
          <w:rFonts w:ascii="Arial" w:hAnsi="Arial" w:cs="Arial"/>
        </w:rPr>
        <w:t>SO 01a Revitalizace Výrovky ř.km 4,390 - 10,700</w:t>
      </w:r>
    </w:p>
    <w:p w:rsidR="00E743E4" w:rsidRPr="00E743E4" w:rsidRDefault="00E743E4" w:rsidP="00E743E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743E4">
        <w:rPr>
          <w:rFonts w:ascii="Arial" w:hAnsi="Arial" w:cs="Arial"/>
        </w:rPr>
        <w:t>SO 18a Intravilánová úprava vodního toku Blinka ř.km 0,000 – 0,856</w:t>
      </w:r>
    </w:p>
    <w:p w:rsidR="00E743E4" w:rsidRPr="00E743E4" w:rsidRDefault="00E743E4" w:rsidP="00E743E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743E4">
        <w:rPr>
          <w:rFonts w:ascii="Arial" w:hAnsi="Arial" w:cs="Arial"/>
        </w:rPr>
        <w:t>SO 38a Přírodě blízká revitalizace toku Špandava ř.km 0,000 – 0,560</w:t>
      </w:r>
    </w:p>
    <w:p w:rsidR="00E2431F" w:rsidRDefault="00E743E4" w:rsidP="00B42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Revitalizace dolní části Výrovky  obsahuje 3 stavební objekty (SO 01, SO 02 a SO 03). Zpracovatel dále zrekapituloval postup prací na konceptech DUR -revitalizace Blinky v Plaňanech a přírodě blízká revitalizace vodního toku Špandava,</w:t>
      </w:r>
    </w:p>
    <w:p w:rsidR="00E743E4" w:rsidRPr="006C60F1" w:rsidRDefault="00E743E4" w:rsidP="00B424EB">
      <w:pPr>
        <w:jc w:val="both"/>
        <w:rPr>
          <w:rFonts w:ascii="Arial" w:hAnsi="Arial" w:cs="Arial"/>
        </w:rPr>
      </w:pPr>
      <w:r w:rsidRPr="006C60F1">
        <w:rPr>
          <w:rFonts w:ascii="Arial" w:hAnsi="Arial" w:cs="Arial"/>
        </w:rPr>
        <w:t>Závěrem byla prezentována závěrečná etapa studie a to část E – ostatní práce.</w:t>
      </w:r>
      <w:r w:rsidR="006C60F1" w:rsidRPr="006C60F1">
        <w:rPr>
          <w:rFonts w:ascii="Arial" w:hAnsi="Arial" w:cs="Arial"/>
        </w:rPr>
        <w:t xml:space="preserve"> </w:t>
      </w:r>
      <w:r w:rsidRPr="006C60F1">
        <w:rPr>
          <w:rFonts w:ascii="Arial" w:hAnsi="Arial" w:cs="Arial"/>
        </w:rPr>
        <w:t xml:space="preserve">Do této etapy </w:t>
      </w:r>
      <w:r w:rsidR="006C60F1" w:rsidRPr="006C60F1">
        <w:rPr>
          <w:rFonts w:ascii="Arial" w:hAnsi="Arial" w:cs="Arial"/>
        </w:rPr>
        <w:t xml:space="preserve">patří prezentace, webové stránky projektu: </w:t>
      </w:r>
      <w:hyperlink r:id="rId7" w:history="1">
        <w:r w:rsidR="006C60F1" w:rsidRPr="006C60F1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https://www.vrv.cz/sopvyrovka/</w:t>
        </w:r>
      </w:hyperlink>
      <w:r w:rsidR="006C60F1" w:rsidRPr="006C60F1">
        <w:rPr>
          <w:rFonts w:ascii="Arial" w:eastAsiaTheme="minorEastAsia" w:hAnsi="Arial" w:cs="Arial"/>
          <w:color w:val="000000" w:themeColor="text1"/>
          <w:kern w:val="24"/>
        </w:rPr>
        <w:t xml:space="preserve"> a kompletace</w:t>
      </w:r>
    </w:p>
    <w:p w:rsidR="00E2431F" w:rsidRDefault="006C60F1" w:rsidP="00B42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Závěrem proběhla diskuze ve věci dalšího postupu prací na opatření </w:t>
      </w:r>
      <w:r w:rsidRPr="00E743E4">
        <w:rPr>
          <w:rFonts w:ascii="Arial" w:hAnsi="Arial" w:cs="Arial"/>
        </w:rPr>
        <w:t>SO 01a Revitalizace Výrovky</w:t>
      </w:r>
      <w:r>
        <w:rPr>
          <w:rFonts w:ascii="Arial" w:hAnsi="Arial" w:cs="Arial"/>
        </w:rPr>
        <w:t xml:space="preserve">. K tomu, aby se opatření v navržené rozšířené variantě mohlo realizovat bude náročné majetkoprávní vypořádání z důvodu velkého počtu dotčených pozemků. Bude prověřena možnost komplexních pozemkových úprav a možnost </w:t>
      </w:r>
      <w:r w:rsidR="00D6245A">
        <w:rPr>
          <w:rFonts w:ascii="Arial" w:hAnsi="Arial" w:cs="Arial"/>
        </w:rPr>
        <w:t>zkráceného postupu pořizování aktualizace zásad územního rozvoje dle § 42a stavebního zákona. Středočeský kraj bude koordinovat činnost ve věci revitalizace Výrovky se státním podnikem Povodí Labe.</w:t>
      </w:r>
    </w:p>
    <w:p w:rsidR="00E2431F" w:rsidRDefault="00E2431F" w:rsidP="00B424EB">
      <w:pPr>
        <w:jc w:val="both"/>
        <w:rPr>
          <w:rFonts w:ascii="Arial" w:hAnsi="Arial" w:cs="Arial"/>
        </w:rPr>
      </w:pP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453B94" w:rsidRDefault="00E55CF6" w:rsidP="00DE423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8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sectPr w:rsidR="00453B94" w:rsidSect="000A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4964" w:rsidRDefault="00904964" w:rsidP="00151B5D">
      <w:pPr>
        <w:spacing w:after="0" w:line="240" w:lineRule="auto"/>
      </w:pPr>
      <w:r>
        <w:separator/>
      </w:r>
    </w:p>
  </w:endnote>
  <w:endnote w:type="continuationSeparator" w:id="0">
    <w:p w:rsidR="00904964" w:rsidRDefault="0090496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4964" w:rsidRDefault="00904964" w:rsidP="00151B5D">
      <w:pPr>
        <w:spacing w:after="0" w:line="240" w:lineRule="auto"/>
      </w:pPr>
      <w:r>
        <w:separator/>
      </w:r>
    </w:p>
  </w:footnote>
  <w:footnote w:type="continuationSeparator" w:id="0">
    <w:p w:rsidR="00904964" w:rsidRDefault="0090496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55B55"/>
    <w:multiLevelType w:val="hybridMultilevel"/>
    <w:tmpl w:val="CB4C987A"/>
    <w:lvl w:ilvl="0" w:tplc="A4C46ED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948"/>
    <w:multiLevelType w:val="hybridMultilevel"/>
    <w:tmpl w:val="580AFE08"/>
    <w:lvl w:ilvl="0" w:tplc="512A174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C23729"/>
    <w:multiLevelType w:val="hybridMultilevel"/>
    <w:tmpl w:val="9E78D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77F0"/>
    <w:multiLevelType w:val="hybridMultilevel"/>
    <w:tmpl w:val="BE66E5C0"/>
    <w:lvl w:ilvl="0" w:tplc="E0D6F5C2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9AE"/>
    <w:multiLevelType w:val="hybridMultilevel"/>
    <w:tmpl w:val="6582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A9795F"/>
    <w:multiLevelType w:val="hybridMultilevel"/>
    <w:tmpl w:val="AD6A67F6"/>
    <w:lvl w:ilvl="0" w:tplc="2AD0B2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30234E"/>
    <w:multiLevelType w:val="hybridMultilevel"/>
    <w:tmpl w:val="E7CAF31E"/>
    <w:lvl w:ilvl="0" w:tplc="A63E16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6A78A8"/>
    <w:multiLevelType w:val="hybridMultilevel"/>
    <w:tmpl w:val="CFB8724A"/>
    <w:lvl w:ilvl="0" w:tplc="DB12CE10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1A41"/>
    <w:multiLevelType w:val="hybridMultilevel"/>
    <w:tmpl w:val="BA12BBA8"/>
    <w:lvl w:ilvl="0" w:tplc="3D1A8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18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0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0161"/>
    <w:rsid w:val="00034733"/>
    <w:rsid w:val="00042FC5"/>
    <w:rsid w:val="00043416"/>
    <w:rsid w:val="00076699"/>
    <w:rsid w:val="00092FCE"/>
    <w:rsid w:val="000A11C0"/>
    <w:rsid w:val="000A204F"/>
    <w:rsid w:val="000B4828"/>
    <w:rsid w:val="000D4679"/>
    <w:rsid w:val="000E6695"/>
    <w:rsid w:val="00102795"/>
    <w:rsid w:val="00127129"/>
    <w:rsid w:val="00151B5D"/>
    <w:rsid w:val="001523C9"/>
    <w:rsid w:val="00170842"/>
    <w:rsid w:val="00185414"/>
    <w:rsid w:val="001B2410"/>
    <w:rsid w:val="00224F05"/>
    <w:rsid w:val="002457C8"/>
    <w:rsid w:val="00255154"/>
    <w:rsid w:val="002656D9"/>
    <w:rsid w:val="002A4359"/>
    <w:rsid w:val="002D036D"/>
    <w:rsid w:val="002D0567"/>
    <w:rsid w:val="002F1111"/>
    <w:rsid w:val="00355B2C"/>
    <w:rsid w:val="003C2B7B"/>
    <w:rsid w:val="003E2DE5"/>
    <w:rsid w:val="00420CF3"/>
    <w:rsid w:val="004372A2"/>
    <w:rsid w:val="00453B94"/>
    <w:rsid w:val="00487DC8"/>
    <w:rsid w:val="004D5AFF"/>
    <w:rsid w:val="004F61C2"/>
    <w:rsid w:val="004F6A1A"/>
    <w:rsid w:val="004F6D51"/>
    <w:rsid w:val="00507845"/>
    <w:rsid w:val="005128CB"/>
    <w:rsid w:val="00523495"/>
    <w:rsid w:val="00536D50"/>
    <w:rsid w:val="00567409"/>
    <w:rsid w:val="00572E26"/>
    <w:rsid w:val="00582D6F"/>
    <w:rsid w:val="00593583"/>
    <w:rsid w:val="005B40FD"/>
    <w:rsid w:val="005B7F0B"/>
    <w:rsid w:val="005F2320"/>
    <w:rsid w:val="006015C2"/>
    <w:rsid w:val="00634C00"/>
    <w:rsid w:val="00667F46"/>
    <w:rsid w:val="00670770"/>
    <w:rsid w:val="006919A7"/>
    <w:rsid w:val="00692555"/>
    <w:rsid w:val="006B7C06"/>
    <w:rsid w:val="006C60F1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8A574E"/>
    <w:rsid w:val="008F4BFC"/>
    <w:rsid w:val="00904964"/>
    <w:rsid w:val="0090746B"/>
    <w:rsid w:val="00911F2C"/>
    <w:rsid w:val="00933BCD"/>
    <w:rsid w:val="009548F5"/>
    <w:rsid w:val="0095742A"/>
    <w:rsid w:val="00992EA7"/>
    <w:rsid w:val="00994B07"/>
    <w:rsid w:val="009D7597"/>
    <w:rsid w:val="009F6697"/>
    <w:rsid w:val="00A016C0"/>
    <w:rsid w:val="00A733E5"/>
    <w:rsid w:val="00A91A6A"/>
    <w:rsid w:val="00A91C96"/>
    <w:rsid w:val="00A9439E"/>
    <w:rsid w:val="00A9648E"/>
    <w:rsid w:val="00AA3F20"/>
    <w:rsid w:val="00AC1CE2"/>
    <w:rsid w:val="00AD45F7"/>
    <w:rsid w:val="00AD60FE"/>
    <w:rsid w:val="00AD699E"/>
    <w:rsid w:val="00B424EB"/>
    <w:rsid w:val="00B875B0"/>
    <w:rsid w:val="00B87ED0"/>
    <w:rsid w:val="00B93B75"/>
    <w:rsid w:val="00B95D64"/>
    <w:rsid w:val="00C00781"/>
    <w:rsid w:val="00C027EC"/>
    <w:rsid w:val="00C06FE9"/>
    <w:rsid w:val="00C25DE0"/>
    <w:rsid w:val="00C37908"/>
    <w:rsid w:val="00C57DE9"/>
    <w:rsid w:val="00C6682B"/>
    <w:rsid w:val="00C81917"/>
    <w:rsid w:val="00C83877"/>
    <w:rsid w:val="00CF406D"/>
    <w:rsid w:val="00D1168B"/>
    <w:rsid w:val="00D6245A"/>
    <w:rsid w:val="00D74B9C"/>
    <w:rsid w:val="00D77110"/>
    <w:rsid w:val="00D84787"/>
    <w:rsid w:val="00DA1B92"/>
    <w:rsid w:val="00DA6D1B"/>
    <w:rsid w:val="00DB5C72"/>
    <w:rsid w:val="00DE4234"/>
    <w:rsid w:val="00DE6DAB"/>
    <w:rsid w:val="00E138BB"/>
    <w:rsid w:val="00E2431F"/>
    <w:rsid w:val="00E3467F"/>
    <w:rsid w:val="00E35228"/>
    <w:rsid w:val="00E51625"/>
    <w:rsid w:val="00E55CF6"/>
    <w:rsid w:val="00E743E4"/>
    <w:rsid w:val="00EA3B4E"/>
    <w:rsid w:val="00EC0DB3"/>
    <w:rsid w:val="00ED3518"/>
    <w:rsid w:val="00F12D08"/>
    <w:rsid w:val="00F3713D"/>
    <w:rsid w:val="00F50D79"/>
    <w:rsid w:val="00F54FFF"/>
    <w:rsid w:val="00F70D1D"/>
    <w:rsid w:val="00F82B34"/>
    <w:rsid w:val="00F95D05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8998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stredocesky.cz/web/zivotni-prostredi/voda-vyrov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rv.cz/sopvyrovk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3</cp:revision>
  <cp:lastPrinted>2020-03-04T14:57:00Z</cp:lastPrinted>
  <dcterms:created xsi:type="dcterms:W3CDTF">2020-07-15T10:25:00Z</dcterms:created>
  <dcterms:modified xsi:type="dcterms:W3CDTF">2020-07-15T11:02:00Z</dcterms:modified>
</cp:coreProperties>
</file>